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3046D" w14:textId="77777777" w:rsidR="00E85BD4" w:rsidRDefault="00E85BD4" w:rsidP="00E85BD4">
      <w:pPr>
        <w:pStyle w:val="ad"/>
        <w:shd w:val="clear" w:color="auto" w:fill="FFFFFF"/>
        <w:spacing w:before="0" w:beforeAutospacing="0" w:after="150" w:afterAutospacing="0"/>
        <w:jc w:val="right"/>
        <w:rPr>
          <w:color w:val="333333"/>
          <w:sz w:val="28"/>
          <w:szCs w:val="28"/>
        </w:rPr>
      </w:pPr>
      <w:r>
        <w:rPr>
          <w:color w:val="333333"/>
          <w:sz w:val="28"/>
          <w:szCs w:val="28"/>
        </w:rPr>
        <w:t>Учитель начальных классов</w:t>
      </w:r>
    </w:p>
    <w:p w14:paraId="1D6D852B" w14:textId="748E27D1" w:rsidR="00E85BD4" w:rsidRDefault="00E85BD4" w:rsidP="00E85BD4">
      <w:pPr>
        <w:pStyle w:val="ad"/>
        <w:shd w:val="clear" w:color="auto" w:fill="FFFFFF"/>
        <w:spacing w:before="0" w:beforeAutospacing="0" w:after="150" w:afterAutospacing="0"/>
        <w:jc w:val="right"/>
        <w:rPr>
          <w:color w:val="333333"/>
          <w:sz w:val="28"/>
          <w:szCs w:val="28"/>
        </w:rPr>
      </w:pPr>
      <w:r>
        <w:rPr>
          <w:color w:val="333333"/>
          <w:sz w:val="28"/>
          <w:szCs w:val="28"/>
        </w:rPr>
        <w:t xml:space="preserve">Бережная Оксана </w:t>
      </w:r>
      <w:r w:rsidR="009C06EA">
        <w:rPr>
          <w:color w:val="333333"/>
          <w:sz w:val="28"/>
          <w:szCs w:val="28"/>
        </w:rPr>
        <w:t>Владимировна</w:t>
      </w:r>
    </w:p>
    <w:p w14:paraId="0D9A859C" w14:textId="77777777" w:rsidR="00E85BD4" w:rsidRDefault="00E85BD4" w:rsidP="00E85BD4">
      <w:pPr>
        <w:pStyle w:val="ad"/>
        <w:shd w:val="clear" w:color="auto" w:fill="FFFFFF"/>
        <w:spacing w:before="0" w:beforeAutospacing="0" w:after="150" w:afterAutospacing="0"/>
        <w:jc w:val="right"/>
        <w:rPr>
          <w:color w:val="333333"/>
          <w:sz w:val="28"/>
          <w:szCs w:val="28"/>
        </w:rPr>
      </w:pPr>
      <w:r>
        <w:rPr>
          <w:color w:val="333333"/>
          <w:sz w:val="28"/>
          <w:szCs w:val="28"/>
        </w:rPr>
        <w:t>г. Екатеринбург Свердловской обл.</w:t>
      </w:r>
    </w:p>
    <w:p w14:paraId="21B09C74" w14:textId="77777777" w:rsidR="00E85BD4" w:rsidRDefault="00E85BD4" w:rsidP="00E85BD4">
      <w:pPr>
        <w:ind w:firstLine="708"/>
        <w:jc w:val="center"/>
        <w:rPr>
          <w:rFonts w:ascii="Times New Roman" w:hAnsi="Times New Roman" w:cs="Times New Roman"/>
          <w:b/>
          <w:bCs/>
          <w:sz w:val="28"/>
          <w:szCs w:val="22"/>
        </w:rPr>
      </w:pPr>
    </w:p>
    <w:p w14:paraId="0257CE25" w14:textId="6104FEF3" w:rsidR="00E85BD4" w:rsidRDefault="00E85BD4" w:rsidP="00E85BD4">
      <w:pPr>
        <w:ind w:firstLine="708"/>
        <w:jc w:val="center"/>
        <w:rPr>
          <w:rFonts w:ascii="Times New Roman" w:hAnsi="Times New Roman" w:cs="Times New Roman"/>
          <w:b/>
          <w:bCs/>
          <w:sz w:val="28"/>
          <w:szCs w:val="22"/>
        </w:rPr>
      </w:pPr>
      <w:r w:rsidRPr="00E85BD4">
        <w:rPr>
          <w:rFonts w:ascii="Times New Roman" w:hAnsi="Times New Roman" w:cs="Times New Roman"/>
          <w:b/>
          <w:bCs/>
          <w:sz w:val="28"/>
          <w:szCs w:val="22"/>
        </w:rPr>
        <w:t xml:space="preserve">Сценарий </w:t>
      </w:r>
      <w:r w:rsidR="006C652E">
        <w:rPr>
          <w:rFonts w:ascii="Times New Roman" w:hAnsi="Times New Roman" w:cs="Times New Roman"/>
          <w:b/>
          <w:bCs/>
          <w:sz w:val="28"/>
          <w:szCs w:val="22"/>
        </w:rPr>
        <w:t>классного часа</w:t>
      </w:r>
      <w:r w:rsidRPr="00E85BD4">
        <w:rPr>
          <w:rFonts w:ascii="Times New Roman" w:hAnsi="Times New Roman" w:cs="Times New Roman"/>
          <w:b/>
          <w:bCs/>
          <w:sz w:val="28"/>
          <w:szCs w:val="22"/>
        </w:rPr>
        <w:t xml:space="preserve"> «Формирование общего видения и создание Кодекса взаимодействия класса».</w:t>
      </w:r>
    </w:p>
    <w:p w14:paraId="05F6F4E8" w14:textId="77777777" w:rsidR="006C652E" w:rsidRDefault="00E85BD4" w:rsidP="006C652E">
      <w:pPr>
        <w:jc w:val="both"/>
        <w:rPr>
          <w:rFonts w:ascii="Times New Roman" w:hAnsi="Times New Roman" w:cs="Times New Roman"/>
          <w:sz w:val="28"/>
          <w:szCs w:val="22"/>
        </w:rPr>
      </w:pPr>
      <w:r w:rsidRPr="006C652E">
        <w:rPr>
          <w:rFonts w:ascii="Times New Roman" w:hAnsi="Times New Roman" w:cs="Times New Roman"/>
          <w:b/>
          <w:bCs/>
          <w:sz w:val="28"/>
          <w:szCs w:val="22"/>
        </w:rPr>
        <w:t>Цель:</w:t>
      </w:r>
      <w:r w:rsidRPr="006C652E">
        <w:rPr>
          <w:rFonts w:ascii="Times New Roman" w:hAnsi="Times New Roman" w:cs="Times New Roman"/>
          <w:sz w:val="28"/>
          <w:szCs w:val="22"/>
        </w:rPr>
        <w:t xml:space="preserve"> </w:t>
      </w:r>
      <w:r w:rsidR="006C652E">
        <w:rPr>
          <w:rFonts w:ascii="Times New Roman" w:hAnsi="Times New Roman" w:cs="Times New Roman"/>
          <w:sz w:val="28"/>
          <w:szCs w:val="22"/>
        </w:rPr>
        <w:t>создать вместе с детьми</w:t>
      </w:r>
      <w:r w:rsidRPr="006C652E">
        <w:rPr>
          <w:rFonts w:ascii="Times New Roman" w:hAnsi="Times New Roman" w:cs="Times New Roman"/>
          <w:sz w:val="28"/>
          <w:szCs w:val="22"/>
        </w:rPr>
        <w:t xml:space="preserve"> инструмент для </w:t>
      </w:r>
      <w:r w:rsidR="006C652E">
        <w:rPr>
          <w:rFonts w:ascii="Times New Roman" w:hAnsi="Times New Roman" w:cs="Times New Roman"/>
          <w:sz w:val="28"/>
          <w:szCs w:val="22"/>
        </w:rPr>
        <w:t>налаживания отношений и урегулирования конфликтов в новом коллективе</w:t>
      </w:r>
      <w:r w:rsidRPr="006C652E">
        <w:rPr>
          <w:rFonts w:ascii="Times New Roman" w:hAnsi="Times New Roman" w:cs="Times New Roman"/>
          <w:sz w:val="28"/>
          <w:szCs w:val="22"/>
        </w:rPr>
        <w:t xml:space="preserve">, </w:t>
      </w:r>
      <w:r w:rsidR="006C652E">
        <w:rPr>
          <w:rFonts w:ascii="Times New Roman" w:hAnsi="Times New Roman" w:cs="Times New Roman"/>
          <w:sz w:val="28"/>
          <w:szCs w:val="22"/>
        </w:rPr>
        <w:t xml:space="preserve">для создания </w:t>
      </w:r>
      <w:r w:rsidRPr="006C652E">
        <w:rPr>
          <w:rFonts w:ascii="Times New Roman" w:hAnsi="Times New Roman" w:cs="Times New Roman"/>
          <w:sz w:val="28"/>
          <w:szCs w:val="22"/>
        </w:rPr>
        <w:t>благоприятной атмосферы</w:t>
      </w:r>
      <w:r w:rsidR="006C652E">
        <w:rPr>
          <w:rFonts w:ascii="Times New Roman" w:hAnsi="Times New Roman" w:cs="Times New Roman"/>
          <w:sz w:val="28"/>
          <w:szCs w:val="22"/>
        </w:rPr>
        <w:t xml:space="preserve"> в классе.</w:t>
      </w:r>
      <w:r w:rsidRPr="006C652E">
        <w:rPr>
          <w:rFonts w:ascii="Times New Roman" w:hAnsi="Times New Roman" w:cs="Times New Roman"/>
          <w:sz w:val="28"/>
          <w:szCs w:val="22"/>
        </w:rPr>
        <w:t xml:space="preserve"> </w:t>
      </w:r>
    </w:p>
    <w:p w14:paraId="07E237CD" w14:textId="59793FAE" w:rsidR="00E85BD4" w:rsidRDefault="00E85BD4" w:rsidP="006C652E">
      <w:pPr>
        <w:spacing w:line="240" w:lineRule="auto"/>
        <w:jc w:val="both"/>
        <w:rPr>
          <w:rFonts w:ascii="Times New Roman" w:hAnsi="Times New Roman" w:cs="Times New Roman"/>
          <w:b/>
          <w:bCs/>
          <w:sz w:val="28"/>
          <w:szCs w:val="22"/>
        </w:rPr>
      </w:pPr>
      <w:r w:rsidRPr="006C652E">
        <w:rPr>
          <w:rFonts w:ascii="Times New Roman" w:hAnsi="Times New Roman" w:cs="Times New Roman"/>
          <w:b/>
          <w:bCs/>
          <w:sz w:val="28"/>
          <w:szCs w:val="22"/>
        </w:rPr>
        <w:t xml:space="preserve">Задачи: </w:t>
      </w:r>
    </w:p>
    <w:p w14:paraId="2C4512FE" w14:textId="135A4E3B" w:rsidR="006C652E" w:rsidRDefault="006C652E" w:rsidP="006C652E">
      <w:pPr>
        <w:pStyle w:val="a7"/>
        <w:numPr>
          <w:ilvl w:val="0"/>
          <w:numId w:val="2"/>
        </w:numPr>
        <w:spacing w:line="240" w:lineRule="auto"/>
        <w:jc w:val="both"/>
        <w:rPr>
          <w:rFonts w:ascii="Times New Roman" w:hAnsi="Times New Roman" w:cs="Times New Roman"/>
          <w:i/>
          <w:iCs/>
          <w:sz w:val="28"/>
          <w:szCs w:val="22"/>
        </w:rPr>
      </w:pPr>
      <w:r w:rsidRPr="006C652E">
        <w:rPr>
          <w:rFonts w:ascii="Times New Roman" w:hAnsi="Times New Roman" w:cs="Times New Roman"/>
          <w:sz w:val="28"/>
          <w:szCs w:val="22"/>
        </w:rPr>
        <w:t xml:space="preserve">Познакомить детей с понятиями </w:t>
      </w:r>
      <w:r w:rsidRPr="006C652E">
        <w:rPr>
          <w:rFonts w:ascii="Times New Roman" w:hAnsi="Times New Roman" w:cs="Times New Roman"/>
          <w:i/>
          <w:iCs/>
          <w:sz w:val="28"/>
          <w:szCs w:val="22"/>
        </w:rPr>
        <w:t>общее видение, парковка идей</w:t>
      </w:r>
      <w:r>
        <w:rPr>
          <w:rFonts w:ascii="Times New Roman" w:hAnsi="Times New Roman" w:cs="Times New Roman"/>
          <w:sz w:val="28"/>
          <w:szCs w:val="22"/>
        </w:rPr>
        <w:t xml:space="preserve"> и </w:t>
      </w:r>
      <w:r w:rsidRPr="006C652E">
        <w:rPr>
          <w:rFonts w:ascii="Times New Roman" w:hAnsi="Times New Roman" w:cs="Times New Roman"/>
          <w:i/>
          <w:iCs/>
          <w:sz w:val="28"/>
          <w:szCs w:val="22"/>
        </w:rPr>
        <w:t>кодекс взаимодействия.</w:t>
      </w:r>
    </w:p>
    <w:p w14:paraId="19F67865" w14:textId="7223B4C0" w:rsidR="009C06EA" w:rsidRPr="006C652E" w:rsidRDefault="009C06EA" w:rsidP="006C652E">
      <w:pPr>
        <w:pStyle w:val="a7"/>
        <w:numPr>
          <w:ilvl w:val="0"/>
          <w:numId w:val="2"/>
        </w:numPr>
        <w:spacing w:line="240" w:lineRule="auto"/>
        <w:jc w:val="both"/>
        <w:rPr>
          <w:rFonts w:ascii="Times New Roman" w:hAnsi="Times New Roman" w:cs="Times New Roman"/>
          <w:i/>
          <w:iCs/>
          <w:sz w:val="28"/>
          <w:szCs w:val="22"/>
        </w:rPr>
      </w:pPr>
      <w:r>
        <w:rPr>
          <w:rFonts w:ascii="Times New Roman" w:hAnsi="Times New Roman" w:cs="Times New Roman"/>
          <w:sz w:val="28"/>
          <w:szCs w:val="22"/>
        </w:rPr>
        <w:t>Вместе с детьми обсудить и сделать выводы о важности создания атмосферы взаимодействия и сотрудничества в коллективе.</w:t>
      </w:r>
    </w:p>
    <w:p w14:paraId="12E73C86" w14:textId="1D3AEA0D" w:rsidR="006C652E" w:rsidRPr="006C652E" w:rsidRDefault="006C652E" w:rsidP="006C652E">
      <w:pPr>
        <w:pStyle w:val="a7"/>
        <w:numPr>
          <w:ilvl w:val="0"/>
          <w:numId w:val="2"/>
        </w:numPr>
        <w:spacing w:line="240" w:lineRule="auto"/>
        <w:jc w:val="both"/>
        <w:rPr>
          <w:rFonts w:ascii="Times New Roman" w:hAnsi="Times New Roman" w:cs="Times New Roman"/>
          <w:i/>
          <w:iCs/>
          <w:sz w:val="28"/>
          <w:szCs w:val="22"/>
        </w:rPr>
      </w:pPr>
      <w:r>
        <w:rPr>
          <w:rFonts w:ascii="Times New Roman" w:hAnsi="Times New Roman" w:cs="Times New Roman"/>
          <w:sz w:val="28"/>
          <w:szCs w:val="22"/>
        </w:rPr>
        <w:t>Сформулировать правила взаимодействия и поведения в коллективе.</w:t>
      </w:r>
    </w:p>
    <w:p w14:paraId="2783D65E" w14:textId="4FA7740F" w:rsidR="006C652E" w:rsidRPr="006C652E" w:rsidRDefault="009C06EA" w:rsidP="006C652E">
      <w:pPr>
        <w:pStyle w:val="a7"/>
        <w:numPr>
          <w:ilvl w:val="0"/>
          <w:numId w:val="2"/>
        </w:numPr>
        <w:spacing w:line="240" w:lineRule="auto"/>
        <w:jc w:val="both"/>
        <w:rPr>
          <w:rFonts w:ascii="Times New Roman" w:hAnsi="Times New Roman" w:cs="Times New Roman"/>
          <w:i/>
          <w:iCs/>
          <w:sz w:val="28"/>
          <w:szCs w:val="22"/>
        </w:rPr>
      </w:pPr>
      <w:r>
        <w:rPr>
          <w:rFonts w:ascii="Times New Roman" w:hAnsi="Times New Roman" w:cs="Times New Roman"/>
          <w:sz w:val="28"/>
          <w:szCs w:val="22"/>
        </w:rPr>
        <w:t>Оформить кодекс взаимодействия на плакате.</w:t>
      </w:r>
    </w:p>
    <w:p w14:paraId="5D98CF43" w14:textId="15560B17" w:rsidR="00E85BD4" w:rsidRPr="009C06EA" w:rsidRDefault="009C06EA" w:rsidP="009C06EA">
      <w:pPr>
        <w:rPr>
          <w:rFonts w:ascii="Times New Roman" w:hAnsi="Times New Roman" w:cs="Times New Roman"/>
          <w:sz w:val="28"/>
          <w:szCs w:val="22"/>
        </w:rPr>
      </w:pPr>
      <w:r>
        <w:rPr>
          <w:rFonts w:ascii="Times New Roman" w:hAnsi="Times New Roman" w:cs="Times New Roman"/>
          <w:b/>
          <w:bCs/>
          <w:sz w:val="28"/>
          <w:szCs w:val="22"/>
        </w:rPr>
        <w:t xml:space="preserve">Сроки проведения: </w:t>
      </w:r>
      <w:r>
        <w:rPr>
          <w:rFonts w:ascii="Times New Roman" w:hAnsi="Times New Roman" w:cs="Times New Roman"/>
          <w:sz w:val="28"/>
          <w:szCs w:val="22"/>
        </w:rPr>
        <w:t>первый месяц учебного года.</w:t>
      </w:r>
    </w:p>
    <w:p w14:paraId="0C599452" w14:textId="37EBF446" w:rsidR="004119E9" w:rsidRDefault="001D0D8D" w:rsidP="006D6409">
      <w:pPr>
        <w:ind w:right="-24" w:firstLine="708"/>
        <w:jc w:val="both"/>
        <w:rPr>
          <w:rFonts w:ascii="Times New Roman" w:hAnsi="Times New Roman" w:cs="Times New Roman"/>
          <w:sz w:val="28"/>
          <w:szCs w:val="22"/>
        </w:rPr>
      </w:pPr>
      <w:r>
        <w:rPr>
          <w:rFonts w:ascii="Times New Roman" w:hAnsi="Times New Roman" w:cs="Times New Roman"/>
          <w:sz w:val="28"/>
          <w:szCs w:val="22"/>
        </w:rPr>
        <w:t xml:space="preserve">В этом году наш лицей впервые открыл свои двери для ребят. </w:t>
      </w:r>
      <w:r w:rsidR="005C086D">
        <w:rPr>
          <w:rFonts w:ascii="Times New Roman" w:hAnsi="Times New Roman" w:cs="Times New Roman"/>
          <w:sz w:val="28"/>
          <w:szCs w:val="22"/>
        </w:rPr>
        <w:t>Т</w:t>
      </w:r>
      <w:r>
        <w:rPr>
          <w:rFonts w:ascii="Times New Roman" w:hAnsi="Times New Roman" w:cs="Times New Roman"/>
          <w:sz w:val="28"/>
          <w:szCs w:val="22"/>
        </w:rPr>
        <w:t xml:space="preserve">еперь я – «мама» третьеклассников. Ребята пришли в этот класс из разных </w:t>
      </w:r>
      <w:r w:rsidR="005C086D">
        <w:rPr>
          <w:rFonts w:ascii="Times New Roman" w:hAnsi="Times New Roman" w:cs="Times New Roman"/>
          <w:sz w:val="28"/>
          <w:szCs w:val="22"/>
        </w:rPr>
        <w:t xml:space="preserve">школ </w:t>
      </w:r>
      <w:r>
        <w:rPr>
          <w:rFonts w:ascii="Times New Roman" w:hAnsi="Times New Roman" w:cs="Times New Roman"/>
          <w:sz w:val="28"/>
          <w:szCs w:val="22"/>
        </w:rPr>
        <w:t>нашего города, из разных к</w:t>
      </w:r>
      <w:r w:rsidR="005C086D">
        <w:rPr>
          <w:rFonts w:ascii="Times New Roman" w:hAnsi="Times New Roman" w:cs="Times New Roman"/>
          <w:sz w:val="28"/>
          <w:szCs w:val="22"/>
        </w:rPr>
        <w:t>оллективов</w:t>
      </w:r>
      <w:r>
        <w:rPr>
          <w:rFonts w:ascii="Times New Roman" w:hAnsi="Times New Roman" w:cs="Times New Roman"/>
          <w:sz w:val="28"/>
          <w:szCs w:val="22"/>
        </w:rPr>
        <w:t>, в которых их роль</w:t>
      </w:r>
      <w:r w:rsidR="005C086D">
        <w:rPr>
          <w:rFonts w:ascii="Times New Roman" w:hAnsi="Times New Roman" w:cs="Times New Roman"/>
          <w:sz w:val="28"/>
          <w:szCs w:val="22"/>
        </w:rPr>
        <w:t>, как формальная, так и неформальная,</w:t>
      </w:r>
      <w:r>
        <w:rPr>
          <w:rFonts w:ascii="Times New Roman" w:hAnsi="Times New Roman" w:cs="Times New Roman"/>
          <w:sz w:val="28"/>
          <w:szCs w:val="22"/>
        </w:rPr>
        <w:t xml:space="preserve"> </w:t>
      </w:r>
      <w:r w:rsidR="005C086D">
        <w:rPr>
          <w:rFonts w:ascii="Times New Roman" w:hAnsi="Times New Roman" w:cs="Times New Roman"/>
          <w:sz w:val="28"/>
          <w:szCs w:val="22"/>
        </w:rPr>
        <w:t xml:space="preserve">была уже определена. В новом классе ребятам вновь приходится выстраивать новые отношения с одноклассниками, что порой бывает непросто. В такой ситуации часто происходят ссоры, недопонимания, а иногда и конфликты. Как помочь ребятам сформировать культуру взаимоотношений, относиться друг к другу с уважением, стать дружным и сплочённым коллективом? </w:t>
      </w:r>
      <w:r w:rsidR="009C06EA">
        <w:rPr>
          <w:rFonts w:ascii="Times New Roman" w:hAnsi="Times New Roman" w:cs="Times New Roman"/>
          <w:sz w:val="28"/>
          <w:szCs w:val="22"/>
        </w:rPr>
        <w:t>Мой опыт показывает</w:t>
      </w:r>
      <w:r w:rsidR="005C086D">
        <w:rPr>
          <w:rFonts w:ascii="Times New Roman" w:hAnsi="Times New Roman" w:cs="Times New Roman"/>
          <w:sz w:val="28"/>
          <w:szCs w:val="22"/>
        </w:rPr>
        <w:t>,</w:t>
      </w:r>
      <w:r w:rsidR="009C06EA">
        <w:rPr>
          <w:rFonts w:ascii="Times New Roman" w:hAnsi="Times New Roman" w:cs="Times New Roman"/>
          <w:sz w:val="28"/>
          <w:szCs w:val="22"/>
        </w:rPr>
        <w:t xml:space="preserve"> что</w:t>
      </w:r>
      <w:r w:rsidR="005C086D">
        <w:rPr>
          <w:rFonts w:ascii="Times New Roman" w:hAnsi="Times New Roman" w:cs="Times New Roman"/>
          <w:sz w:val="28"/>
          <w:szCs w:val="22"/>
        </w:rPr>
        <w:t xml:space="preserve"> первый шаг в этом направлении – </w:t>
      </w:r>
      <w:r w:rsidR="00262DF9">
        <w:rPr>
          <w:rFonts w:ascii="Times New Roman" w:hAnsi="Times New Roman" w:cs="Times New Roman"/>
          <w:sz w:val="28"/>
          <w:szCs w:val="22"/>
        </w:rPr>
        <w:t xml:space="preserve">формирование общего видения и </w:t>
      </w:r>
      <w:r w:rsidR="005C086D">
        <w:rPr>
          <w:rFonts w:ascii="Times New Roman" w:hAnsi="Times New Roman" w:cs="Times New Roman"/>
          <w:sz w:val="28"/>
          <w:szCs w:val="22"/>
        </w:rPr>
        <w:t>создание Кодекса взаимодействия класса.</w:t>
      </w:r>
    </w:p>
    <w:p w14:paraId="350BDEE4" w14:textId="77777777" w:rsidR="00262DF9" w:rsidRDefault="00262DF9" w:rsidP="006D6409">
      <w:pPr>
        <w:rPr>
          <w:rFonts w:ascii="Times New Roman" w:hAnsi="Times New Roman" w:cs="Times New Roman"/>
          <w:sz w:val="28"/>
          <w:szCs w:val="22"/>
        </w:rPr>
      </w:pPr>
    </w:p>
    <w:tbl>
      <w:tblPr>
        <w:tblStyle w:val="ac"/>
        <w:tblW w:w="10596" w:type="dxa"/>
        <w:tblInd w:w="-147" w:type="dxa"/>
        <w:tblLook w:val="04A0" w:firstRow="1" w:lastRow="0" w:firstColumn="1" w:lastColumn="0" w:noHBand="0" w:noVBand="1"/>
      </w:tblPr>
      <w:tblGrid>
        <w:gridCol w:w="426"/>
        <w:gridCol w:w="1750"/>
        <w:gridCol w:w="819"/>
        <w:gridCol w:w="1905"/>
        <w:gridCol w:w="1584"/>
        <w:gridCol w:w="4119"/>
      </w:tblGrid>
      <w:tr w:rsidR="006D6409" w:rsidRPr="006D6409" w14:paraId="710EA8E1" w14:textId="77777777" w:rsidTr="006D6409">
        <w:trPr>
          <w:trHeight w:val="143"/>
        </w:trPr>
        <w:tc>
          <w:tcPr>
            <w:tcW w:w="404" w:type="dxa"/>
          </w:tcPr>
          <w:p w14:paraId="2FE46D00"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w:t>
            </w:r>
          </w:p>
        </w:tc>
        <w:tc>
          <w:tcPr>
            <w:tcW w:w="1748" w:type="dxa"/>
          </w:tcPr>
          <w:p w14:paraId="69366041"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Этапы</w:t>
            </w:r>
          </w:p>
        </w:tc>
        <w:tc>
          <w:tcPr>
            <w:tcW w:w="803" w:type="dxa"/>
          </w:tcPr>
          <w:p w14:paraId="661793D9"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Время</w:t>
            </w:r>
          </w:p>
          <w:p w14:paraId="318FDDCD"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(мин)</w:t>
            </w:r>
          </w:p>
        </w:tc>
        <w:tc>
          <w:tcPr>
            <w:tcW w:w="1906" w:type="dxa"/>
          </w:tcPr>
          <w:p w14:paraId="773CBF83"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Действия учителя</w:t>
            </w:r>
          </w:p>
        </w:tc>
        <w:tc>
          <w:tcPr>
            <w:tcW w:w="1580" w:type="dxa"/>
          </w:tcPr>
          <w:p w14:paraId="708BEDB6" w14:textId="77777777" w:rsidR="006D6409" w:rsidRPr="006D6409" w:rsidRDefault="006D6409" w:rsidP="009631A1">
            <w:pPr>
              <w:jc w:val="both"/>
              <w:rPr>
                <w:rFonts w:ascii="Times New Roman" w:hAnsi="Times New Roman" w:cs="Times New Roman"/>
                <w:b/>
                <w:bCs/>
                <w:szCs w:val="24"/>
              </w:rPr>
            </w:pPr>
            <w:r w:rsidRPr="006D6409">
              <w:rPr>
                <w:rFonts w:ascii="Times New Roman" w:hAnsi="Times New Roman" w:cs="Times New Roman"/>
                <w:b/>
                <w:bCs/>
                <w:szCs w:val="24"/>
              </w:rPr>
              <w:t>Действия учеников</w:t>
            </w:r>
          </w:p>
        </w:tc>
        <w:tc>
          <w:tcPr>
            <w:tcW w:w="4155" w:type="dxa"/>
          </w:tcPr>
          <w:p w14:paraId="432B5953" w14:textId="77777777" w:rsidR="006D6409" w:rsidRPr="006D6409" w:rsidRDefault="006D6409" w:rsidP="009631A1">
            <w:pPr>
              <w:ind w:right="1207"/>
              <w:jc w:val="both"/>
              <w:rPr>
                <w:rFonts w:ascii="Times New Roman" w:hAnsi="Times New Roman" w:cs="Times New Roman"/>
                <w:b/>
                <w:bCs/>
                <w:szCs w:val="24"/>
              </w:rPr>
            </w:pPr>
            <w:r w:rsidRPr="006D6409">
              <w:rPr>
                <w:rFonts w:ascii="Times New Roman" w:hAnsi="Times New Roman" w:cs="Times New Roman"/>
                <w:b/>
                <w:bCs/>
                <w:szCs w:val="24"/>
              </w:rPr>
              <w:t xml:space="preserve">Материалы </w:t>
            </w:r>
          </w:p>
        </w:tc>
      </w:tr>
      <w:tr w:rsidR="006D6409" w:rsidRPr="00E32AF9" w14:paraId="6CC10FC9" w14:textId="77777777" w:rsidTr="006D6409">
        <w:trPr>
          <w:trHeight w:val="143"/>
        </w:trPr>
        <w:tc>
          <w:tcPr>
            <w:tcW w:w="404" w:type="dxa"/>
          </w:tcPr>
          <w:p w14:paraId="5A71B6DF" w14:textId="77777777" w:rsidR="006D6409" w:rsidRPr="00E32AF9" w:rsidRDefault="006D6409" w:rsidP="009631A1">
            <w:pPr>
              <w:rPr>
                <w:rFonts w:ascii="Times New Roman" w:hAnsi="Times New Roman" w:cs="Times New Roman"/>
                <w:sz w:val="26"/>
                <w:szCs w:val="26"/>
              </w:rPr>
            </w:pPr>
            <w:r w:rsidRPr="00E32AF9">
              <w:rPr>
                <w:rFonts w:ascii="Times New Roman" w:hAnsi="Times New Roman" w:cs="Times New Roman"/>
                <w:sz w:val="26"/>
                <w:szCs w:val="26"/>
              </w:rPr>
              <w:t>1.</w:t>
            </w:r>
          </w:p>
        </w:tc>
        <w:tc>
          <w:tcPr>
            <w:tcW w:w="1748" w:type="dxa"/>
          </w:tcPr>
          <w:p w14:paraId="57818205" w14:textId="77777777" w:rsidR="006D6409" w:rsidRDefault="006D6409" w:rsidP="009631A1">
            <w:pPr>
              <w:rPr>
                <w:rFonts w:ascii="Times New Roman" w:hAnsi="Times New Roman" w:cs="Times New Roman"/>
                <w:sz w:val="26"/>
                <w:szCs w:val="26"/>
              </w:rPr>
            </w:pPr>
            <w:proofErr w:type="spellStart"/>
            <w:r>
              <w:rPr>
                <w:rFonts w:ascii="Times New Roman" w:hAnsi="Times New Roman" w:cs="Times New Roman"/>
                <w:sz w:val="26"/>
                <w:szCs w:val="26"/>
              </w:rPr>
              <w:t>Информиро</w:t>
            </w:r>
            <w:proofErr w:type="spellEnd"/>
            <w:r>
              <w:rPr>
                <w:rFonts w:ascii="Times New Roman" w:hAnsi="Times New Roman" w:cs="Times New Roman"/>
                <w:sz w:val="26"/>
                <w:szCs w:val="26"/>
              </w:rPr>
              <w:t>-</w:t>
            </w:r>
          </w:p>
          <w:p w14:paraId="1E65E112" w14:textId="77777777" w:rsidR="006D6409" w:rsidRPr="00E32AF9" w:rsidRDefault="006D6409" w:rsidP="009631A1">
            <w:pPr>
              <w:rPr>
                <w:rFonts w:ascii="Times New Roman" w:hAnsi="Times New Roman" w:cs="Times New Roman"/>
                <w:sz w:val="26"/>
                <w:szCs w:val="26"/>
              </w:rPr>
            </w:pPr>
            <w:proofErr w:type="spellStart"/>
            <w:r>
              <w:rPr>
                <w:rFonts w:ascii="Times New Roman" w:hAnsi="Times New Roman" w:cs="Times New Roman"/>
                <w:sz w:val="26"/>
                <w:szCs w:val="26"/>
              </w:rPr>
              <w:t>вание</w:t>
            </w:r>
            <w:proofErr w:type="spellEnd"/>
          </w:p>
        </w:tc>
        <w:tc>
          <w:tcPr>
            <w:tcW w:w="803" w:type="dxa"/>
          </w:tcPr>
          <w:p w14:paraId="45782E8E"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5</w:t>
            </w:r>
          </w:p>
        </w:tc>
        <w:tc>
          <w:tcPr>
            <w:tcW w:w="1906" w:type="dxa"/>
          </w:tcPr>
          <w:p w14:paraId="2E9ECE36"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 xml:space="preserve">Учитель объясняет детям, что успешной учёбы важно, чтобы отношения в коллективе были дружескими, </w:t>
            </w:r>
            <w:r>
              <w:rPr>
                <w:rFonts w:ascii="Times New Roman" w:hAnsi="Times New Roman" w:cs="Times New Roman"/>
                <w:sz w:val="26"/>
                <w:szCs w:val="26"/>
              </w:rPr>
              <w:lastRenderedPageBreak/>
              <w:t>уважительными. Для этого нужно сформировать представление о том, в каком коллективе мы хотим работать, и что мы можем для этого сделать. Объясняет,</w:t>
            </w:r>
            <w:r>
              <w:rPr>
                <w:rFonts w:ascii="Times New Roman" w:hAnsi="Times New Roman" w:cs="Times New Roman"/>
                <w:i/>
                <w:iCs/>
                <w:sz w:val="26"/>
                <w:szCs w:val="26"/>
              </w:rPr>
              <w:t xml:space="preserve"> </w:t>
            </w:r>
            <w:r w:rsidRPr="00E41EBC">
              <w:rPr>
                <w:rFonts w:ascii="Times New Roman" w:hAnsi="Times New Roman" w:cs="Times New Roman"/>
                <w:sz w:val="26"/>
                <w:szCs w:val="26"/>
              </w:rPr>
              <w:t>что такое</w:t>
            </w:r>
            <w:r>
              <w:rPr>
                <w:rFonts w:ascii="Times New Roman" w:hAnsi="Times New Roman" w:cs="Times New Roman"/>
                <w:i/>
                <w:iCs/>
                <w:sz w:val="26"/>
                <w:szCs w:val="26"/>
              </w:rPr>
              <w:t xml:space="preserve"> парковка идей.</w:t>
            </w:r>
          </w:p>
        </w:tc>
        <w:tc>
          <w:tcPr>
            <w:tcW w:w="1580" w:type="dxa"/>
          </w:tcPr>
          <w:p w14:paraId="1D59B22E"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lastRenderedPageBreak/>
              <w:t>Размышляют над тем, в каком коллективе комфортно работать и отдыхать.</w:t>
            </w:r>
          </w:p>
        </w:tc>
        <w:tc>
          <w:tcPr>
            <w:tcW w:w="4155" w:type="dxa"/>
          </w:tcPr>
          <w:p w14:paraId="151549E8" w14:textId="77777777" w:rsidR="006D6409" w:rsidRPr="00E32AF9" w:rsidRDefault="006D6409" w:rsidP="009631A1">
            <w:pPr>
              <w:rPr>
                <w:rFonts w:ascii="Times New Roman" w:hAnsi="Times New Roman" w:cs="Times New Roman"/>
                <w:sz w:val="26"/>
                <w:szCs w:val="26"/>
              </w:rPr>
            </w:pPr>
          </w:p>
        </w:tc>
      </w:tr>
      <w:tr w:rsidR="006D6409" w:rsidRPr="00E32AF9" w14:paraId="6114CD40" w14:textId="77777777" w:rsidTr="006D6409">
        <w:trPr>
          <w:trHeight w:val="143"/>
        </w:trPr>
        <w:tc>
          <w:tcPr>
            <w:tcW w:w="404" w:type="dxa"/>
          </w:tcPr>
          <w:p w14:paraId="45878F4D"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2</w:t>
            </w:r>
          </w:p>
        </w:tc>
        <w:tc>
          <w:tcPr>
            <w:tcW w:w="1748" w:type="dxa"/>
          </w:tcPr>
          <w:p w14:paraId="7C914B6B"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Составление общего видения. Заполнение парковки идей.</w:t>
            </w:r>
            <w:r w:rsidRPr="00672DD1">
              <w:rPr>
                <w:rFonts w:ascii="Times New Roman" w:hAnsi="Times New Roman" w:cs="Times New Roman"/>
                <w:sz w:val="26"/>
                <w:szCs w:val="26"/>
                <w:u w:val="single"/>
              </w:rPr>
              <w:t xml:space="preserve"> </w:t>
            </w:r>
          </w:p>
          <w:p w14:paraId="6D074EE4" w14:textId="77777777" w:rsidR="006D6409" w:rsidRPr="00E32AF9" w:rsidRDefault="006D6409" w:rsidP="009631A1">
            <w:pPr>
              <w:rPr>
                <w:rFonts w:ascii="Times New Roman" w:hAnsi="Times New Roman" w:cs="Times New Roman"/>
                <w:sz w:val="26"/>
                <w:szCs w:val="26"/>
              </w:rPr>
            </w:pPr>
          </w:p>
        </w:tc>
        <w:tc>
          <w:tcPr>
            <w:tcW w:w="803" w:type="dxa"/>
          </w:tcPr>
          <w:p w14:paraId="4C6A66F4"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10</w:t>
            </w:r>
          </w:p>
        </w:tc>
        <w:tc>
          <w:tcPr>
            <w:tcW w:w="1906" w:type="dxa"/>
          </w:tcPr>
          <w:p w14:paraId="28FC8EA9" w14:textId="77777777" w:rsidR="006D6409" w:rsidRDefault="006D6409" w:rsidP="009631A1">
            <w:pPr>
              <w:rPr>
                <w:rFonts w:ascii="Times New Roman" w:hAnsi="Times New Roman" w:cs="Times New Roman"/>
                <w:sz w:val="26"/>
                <w:szCs w:val="26"/>
              </w:rPr>
            </w:pPr>
            <w:r>
              <w:rPr>
                <w:rFonts w:ascii="Times New Roman" w:hAnsi="Times New Roman" w:cs="Times New Roman"/>
                <w:sz w:val="26"/>
                <w:szCs w:val="26"/>
              </w:rPr>
              <w:t>Учитель предлагает ребятам записать на стикерах, каким они видят свой новый классный коллектив. Группирует ответы. Вместе с детьми выбирает самые важные.</w:t>
            </w:r>
          </w:p>
          <w:p w14:paraId="7BF9B212" w14:textId="77777777" w:rsidR="006D6409" w:rsidRPr="00E32AF9" w:rsidRDefault="006D6409" w:rsidP="009631A1">
            <w:pPr>
              <w:rPr>
                <w:rFonts w:ascii="Times New Roman" w:hAnsi="Times New Roman" w:cs="Times New Roman"/>
                <w:sz w:val="26"/>
                <w:szCs w:val="26"/>
              </w:rPr>
            </w:pPr>
            <w:r w:rsidRPr="00672DD1">
              <w:rPr>
                <w:rFonts w:ascii="Times New Roman" w:hAnsi="Times New Roman" w:cs="Times New Roman"/>
                <w:i/>
                <w:iCs/>
                <w:sz w:val="26"/>
                <w:szCs w:val="26"/>
              </w:rPr>
              <w:t xml:space="preserve"> </w:t>
            </w:r>
          </w:p>
        </w:tc>
        <w:tc>
          <w:tcPr>
            <w:tcW w:w="1580" w:type="dxa"/>
          </w:tcPr>
          <w:p w14:paraId="35316416"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Записывают свои своё видение на стикерах, заполняют парковку идей. Принимают участие в обсуждении, какое из предложений наиболее важное в данный момент.</w:t>
            </w:r>
          </w:p>
        </w:tc>
        <w:tc>
          <w:tcPr>
            <w:tcW w:w="4155" w:type="dxa"/>
          </w:tcPr>
          <w:p w14:paraId="42D96A19" w14:textId="77777777" w:rsidR="006D6409" w:rsidRPr="00672DD1" w:rsidRDefault="006D6409" w:rsidP="009631A1">
            <w:pPr>
              <w:rPr>
                <w:rFonts w:ascii="Times New Roman" w:hAnsi="Times New Roman" w:cs="Times New Roman"/>
                <w:sz w:val="26"/>
                <w:szCs w:val="26"/>
              </w:rPr>
            </w:pPr>
            <w:r w:rsidRPr="00672DD1">
              <w:rPr>
                <w:rFonts w:ascii="Times New Roman" w:hAnsi="Times New Roman" w:cs="Times New Roman"/>
                <w:sz w:val="26"/>
                <w:szCs w:val="26"/>
              </w:rPr>
              <w:t>Возможные примеры фраз:</w:t>
            </w:r>
          </w:p>
          <w:p w14:paraId="29C80D36" w14:textId="77777777" w:rsidR="006D6409" w:rsidRPr="00672DD1" w:rsidRDefault="006D6409" w:rsidP="009631A1">
            <w:pPr>
              <w:rPr>
                <w:rFonts w:ascii="Times New Roman" w:hAnsi="Times New Roman" w:cs="Times New Roman"/>
                <w:sz w:val="26"/>
                <w:szCs w:val="26"/>
              </w:rPr>
            </w:pPr>
            <w:r w:rsidRPr="00672DD1">
              <w:rPr>
                <w:rFonts w:ascii="Times New Roman" w:hAnsi="Times New Roman" w:cs="Times New Roman"/>
                <w:i/>
                <w:iCs/>
                <w:sz w:val="26"/>
                <w:szCs w:val="26"/>
              </w:rPr>
              <w:t xml:space="preserve">1.      Хочу, чтобы мой класс стал самым… </w:t>
            </w:r>
          </w:p>
          <w:p w14:paraId="7AAF9912" w14:textId="77777777" w:rsidR="006D6409" w:rsidRPr="00672DD1" w:rsidRDefault="006D6409" w:rsidP="009631A1">
            <w:pPr>
              <w:rPr>
                <w:rFonts w:ascii="Times New Roman" w:hAnsi="Times New Roman" w:cs="Times New Roman"/>
                <w:sz w:val="26"/>
                <w:szCs w:val="26"/>
              </w:rPr>
            </w:pPr>
            <w:r w:rsidRPr="00672DD1">
              <w:rPr>
                <w:rFonts w:ascii="Times New Roman" w:hAnsi="Times New Roman" w:cs="Times New Roman"/>
                <w:i/>
                <w:iCs/>
                <w:sz w:val="26"/>
                <w:szCs w:val="26"/>
              </w:rPr>
              <w:t xml:space="preserve">2.      Я бы хотел стать в школе более… </w:t>
            </w:r>
          </w:p>
          <w:p w14:paraId="3D903A2E" w14:textId="77777777" w:rsidR="006D6409" w:rsidRPr="00E32AF9" w:rsidRDefault="006D6409" w:rsidP="009631A1">
            <w:pPr>
              <w:rPr>
                <w:rFonts w:ascii="Times New Roman" w:hAnsi="Times New Roman" w:cs="Times New Roman"/>
                <w:sz w:val="26"/>
                <w:szCs w:val="26"/>
              </w:rPr>
            </w:pPr>
            <w:r w:rsidRPr="00672DD1">
              <w:rPr>
                <w:rFonts w:ascii="Times New Roman" w:hAnsi="Times New Roman" w:cs="Times New Roman"/>
                <w:i/>
                <w:iCs/>
                <w:sz w:val="26"/>
                <w:szCs w:val="26"/>
              </w:rPr>
              <w:t xml:space="preserve">3.      Я </w:t>
            </w:r>
            <w:r>
              <w:rPr>
                <w:rFonts w:ascii="Times New Roman" w:hAnsi="Times New Roman" w:cs="Times New Roman"/>
                <w:i/>
                <w:iCs/>
                <w:sz w:val="26"/>
                <w:szCs w:val="26"/>
              </w:rPr>
              <w:t>бы хотел, чтобы ребята в классе относились ко мне…</w:t>
            </w:r>
          </w:p>
        </w:tc>
      </w:tr>
      <w:tr w:rsidR="006D6409" w:rsidRPr="00E32AF9" w14:paraId="1D170C53" w14:textId="77777777" w:rsidTr="006D6409">
        <w:trPr>
          <w:trHeight w:val="143"/>
        </w:trPr>
        <w:tc>
          <w:tcPr>
            <w:tcW w:w="404" w:type="dxa"/>
          </w:tcPr>
          <w:p w14:paraId="76130895"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3.</w:t>
            </w:r>
          </w:p>
        </w:tc>
        <w:tc>
          <w:tcPr>
            <w:tcW w:w="1748" w:type="dxa"/>
          </w:tcPr>
          <w:p w14:paraId="533D3164"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Составление кодекса взаимодействия класса.</w:t>
            </w:r>
          </w:p>
        </w:tc>
        <w:tc>
          <w:tcPr>
            <w:tcW w:w="803" w:type="dxa"/>
          </w:tcPr>
          <w:p w14:paraId="6D9CAD81"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10</w:t>
            </w:r>
          </w:p>
        </w:tc>
        <w:tc>
          <w:tcPr>
            <w:tcW w:w="1906" w:type="dxa"/>
          </w:tcPr>
          <w:p w14:paraId="2EB92873" w14:textId="77777777" w:rsidR="006D6409" w:rsidRPr="00E70BCA" w:rsidRDefault="006D6409" w:rsidP="009631A1">
            <w:pPr>
              <w:rPr>
                <w:rFonts w:ascii="Times New Roman" w:hAnsi="Times New Roman" w:cs="Times New Roman"/>
                <w:sz w:val="26"/>
                <w:szCs w:val="26"/>
              </w:rPr>
            </w:pPr>
            <w:r>
              <w:rPr>
                <w:rFonts w:ascii="Times New Roman" w:hAnsi="Times New Roman" w:cs="Times New Roman"/>
                <w:sz w:val="26"/>
                <w:szCs w:val="26"/>
              </w:rPr>
              <w:t xml:space="preserve">Объясняет значение слова </w:t>
            </w:r>
            <w:r w:rsidRPr="00E70BCA">
              <w:rPr>
                <w:rFonts w:ascii="Times New Roman" w:hAnsi="Times New Roman" w:cs="Times New Roman"/>
                <w:i/>
                <w:iCs/>
                <w:sz w:val="26"/>
                <w:szCs w:val="26"/>
              </w:rPr>
              <w:t>кодекс.</w:t>
            </w:r>
            <w:r>
              <w:rPr>
                <w:rFonts w:ascii="Times New Roman" w:hAnsi="Times New Roman" w:cs="Times New Roman"/>
                <w:sz w:val="26"/>
                <w:szCs w:val="26"/>
              </w:rPr>
              <w:t xml:space="preserve"> Предлагает на стикерах записать свои предложения (2-3 ответа). Группирует ответы. Вместе с детьми выбирает самые важные ответы и формулирует название для групп ответов.</w:t>
            </w:r>
          </w:p>
        </w:tc>
        <w:tc>
          <w:tcPr>
            <w:tcW w:w="1580" w:type="dxa"/>
          </w:tcPr>
          <w:p w14:paraId="10517D8D" w14:textId="77777777" w:rsidR="006D6409" w:rsidRPr="00E32AF9" w:rsidRDefault="006D6409" w:rsidP="009631A1">
            <w:pPr>
              <w:rPr>
                <w:rFonts w:ascii="Times New Roman" w:hAnsi="Times New Roman" w:cs="Times New Roman"/>
                <w:sz w:val="26"/>
                <w:szCs w:val="26"/>
              </w:rPr>
            </w:pPr>
            <w:r w:rsidRPr="00560445">
              <w:rPr>
                <w:rFonts w:ascii="Times New Roman" w:hAnsi="Times New Roman" w:cs="Times New Roman"/>
                <w:sz w:val="26"/>
                <w:szCs w:val="26"/>
              </w:rPr>
              <w:t xml:space="preserve">Пишут свои </w:t>
            </w:r>
            <w:r>
              <w:rPr>
                <w:rFonts w:ascii="Times New Roman" w:hAnsi="Times New Roman" w:cs="Times New Roman"/>
                <w:sz w:val="26"/>
                <w:szCs w:val="26"/>
              </w:rPr>
              <w:t>предложения. В</w:t>
            </w:r>
            <w:r w:rsidRPr="00560445">
              <w:rPr>
                <w:rFonts w:ascii="Times New Roman" w:hAnsi="Times New Roman" w:cs="Times New Roman"/>
                <w:sz w:val="26"/>
                <w:szCs w:val="26"/>
              </w:rPr>
              <w:t xml:space="preserve">ыбирают самые важные </w:t>
            </w:r>
            <w:r>
              <w:rPr>
                <w:rFonts w:ascii="Times New Roman" w:hAnsi="Times New Roman" w:cs="Times New Roman"/>
                <w:sz w:val="26"/>
                <w:szCs w:val="26"/>
              </w:rPr>
              <w:t>и п</w:t>
            </w:r>
            <w:r w:rsidRPr="00560445">
              <w:rPr>
                <w:rFonts w:ascii="Times New Roman" w:hAnsi="Times New Roman" w:cs="Times New Roman"/>
                <w:sz w:val="26"/>
                <w:szCs w:val="26"/>
              </w:rPr>
              <w:t>редлагают названия группам.</w:t>
            </w:r>
          </w:p>
        </w:tc>
        <w:tc>
          <w:tcPr>
            <w:tcW w:w="4155" w:type="dxa"/>
          </w:tcPr>
          <w:p w14:paraId="214A3F6D" w14:textId="77777777" w:rsidR="006D6409" w:rsidRPr="00672DD1" w:rsidRDefault="006D6409" w:rsidP="009631A1">
            <w:pPr>
              <w:jc w:val="both"/>
              <w:rPr>
                <w:rFonts w:ascii="Times New Roman" w:hAnsi="Times New Roman" w:cs="Times New Roman"/>
                <w:sz w:val="26"/>
                <w:szCs w:val="26"/>
              </w:rPr>
            </w:pPr>
            <w:r w:rsidRPr="00672DD1">
              <w:rPr>
                <w:rFonts w:ascii="Times New Roman" w:hAnsi="Times New Roman" w:cs="Times New Roman"/>
                <w:sz w:val="26"/>
                <w:szCs w:val="26"/>
              </w:rPr>
              <w:t>Возможные примеры фраз:</w:t>
            </w:r>
          </w:p>
          <w:p w14:paraId="386FEABA" w14:textId="77777777" w:rsidR="006D6409" w:rsidRPr="00560445" w:rsidRDefault="006D6409" w:rsidP="009631A1">
            <w:pPr>
              <w:jc w:val="both"/>
              <w:rPr>
                <w:rFonts w:ascii="Times New Roman" w:hAnsi="Times New Roman" w:cs="Times New Roman"/>
                <w:i/>
                <w:iCs/>
                <w:sz w:val="26"/>
                <w:szCs w:val="26"/>
              </w:rPr>
            </w:pPr>
            <w:r>
              <w:rPr>
                <w:rFonts w:ascii="Times New Roman" w:hAnsi="Times New Roman" w:cs="Times New Roman"/>
                <w:i/>
                <w:iCs/>
                <w:sz w:val="26"/>
                <w:szCs w:val="26"/>
              </w:rPr>
              <w:t xml:space="preserve">1. </w:t>
            </w:r>
            <w:r w:rsidRPr="00560445">
              <w:rPr>
                <w:rFonts w:ascii="Times New Roman" w:hAnsi="Times New Roman" w:cs="Times New Roman"/>
                <w:i/>
                <w:iCs/>
                <w:sz w:val="26"/>
                <w:szCs w:val="26"/>
              </w:rPr>
              <w:t xml:space="preserve">Для </w:t>
            </w:r>
            <w:r>
              <w:rPr>
                <w:rFonts w:ascii="Times New Roman" w:hAnsi="Times New Roman" w:cs="Times New Roman"/>
                <w:i/>
                <w:iCs/>
                <w:sz w:val="26"/>
                <w:szCs w:val="26"/>
              </w:rPr>
              <w:t xml:space="preserve">этого </w:t>
            </w:r>
            <w:r w:rsidRPr="00560445">
              <w:rPr>
                <w:rFonts w:ascii="Times New Roman" w:hAnsi="Times New Roman" w:cs="Times New Roman"/>
                <w:i/>
                <w:iCs/>
                <w:sz w:val="26"/>
                <w:szCs w:val="26"/>
              </w:rPr>
              <w:t xml:space="preserve">мне нужно… </w:t>
            </w:r>
          </w:p>
          <w:p w14:paraId="388CA8E7" w14:textId="77777777" w:rsidR="006D6409" w:rsidRPr="00560445" w:rsidRDefault="006D6409" w:rsidP="009631A1">
            <w:pPr>
              <w:jc w:val="both"/>
              <w:rPr>
                <w:rFonts w:ascii="Times New Roman" w:hAnsi="Times New Roman" w:cs="Times New Roman"/>
                <w:i/>
                <w:iCs/>
                <w:sz w:val="26"/>
                <w:szCs w:val="26"/>
              </w:rPr>
            </w:pPr>
            <w:r>
              <w:rPr>
                <w:rFonts w:ascii="Times New Roman" w:hAnsi="Times New Roman" w:cs="Times New Roman"/>
                <w:i/>
                <w:iCs/>
                <w:sz w:val="26"/>
                <w:szCs w:val="26"/>
              </w:rPr>
              <w:t xml:space="preserve">2. </w:t>
            </w:r>
            <w:r w:rsidRPr="00560445">
              <w:rPr>
                <w:rFonts w:ascii="Times New Roman" w:hAnsi="Times New Roman" w:cs="Times New Roman"/>
                <w:i/>
                <w:iCs/>
                <w:sz w:val="26"/>
                <w:szCs w:val="26"/>
              </w:rPr>
              <w:t>Для этого я буду…</w:t>
            </w:r>
          </w:p>
          <w:p w14:paraId="07387CC3" w14:textId="77777777" w:rsidR="006D6409" w:rsidRPr="00E32AF9" w:rsidRDefault="006D6409" w:rsidP="009631A1">
            <w:pPr>
              <w:ind w:right="923"/>
              <w:jc w:val="both"/>
              <w:rPr>
                <w:rFonts w:ascii="Times New Roman" w:hAnsi="Times New Roman" w:cs="Times New Roman"/>
                <w:sz w:val="26"/>
                <w:szCs w:val="26"/>
              </w:rPr>
            </w:pPr>
          </w:p>
        </w:tc>
      </w:tr>
      <w:tr w:rsidR="006D6409" w:rsidRPr="006D6409" w14:paraId="419935B9" w14:textId="77777777" w:rsidTr="006D6409">
        <w:trPr>
          <w:trHeight w:val="2989"/>
        </w:trPr>
        <w:tc>
          <w:tcPr>
            <w:tcW w:w="404" w:type="dxa"/>
          </w:tcPr>
          <w:p w14:paraId="18408A92"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lastRenderedPageBreak/>
              <w:t>4.</w:t>
            </w:r>
          </w:p>
        </w:tc>
        <w:tc>
          <w:tcPr>
            <w:tcW w:w="1748" w:type="dxa"/>
          </w:tcPr>
          <w:p w14:paraId="7F10C246"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Подведение итогов.</w:t>
            </w:r>
          </w:p>
        </w:tc>
        <w:tc>
          <w:tcPr>
            <w:tcW w:w="803" w:type="dxa"/>
          </w:tcPr>
          <w:p w14:paraId="40FA0352"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15</w:t>
            </w:r>
          </w:p>
        </w:tc>
        <w:tc>
          <w:tcPr>
            <w:tcW w:w="1906" w:type="dxa"/>
          </w:tcPr>
          <w:p w14:paraId="525E3F6C" w14:textId="77777777" w:rsidR="006D6409" w:rsidRPr="00780397" w:rsidRDefault="006D6409" w:rsidP="009631A1">
            <w:pPr>
              <w:rPr>
                <w:rFonts w:ascii="Times New Roman" w:hAnsi="Times New Roman" w:cs="Times New Roman"/>
                <w:sz w:val="26"/>
                <w:szCs w:val="26"/>
              </w:rPr>
            </w:pPr>
            <w:r>
              <w:rPr>
                <w:rFonts w:ascii="Times New Roman" w:hAnsi="Times New Roman" w:cs="Times New Roman"/>
                <w:sz w:val="26"/>
                <w:szCs w:val="26"/>
              </w:rPr>
              <w:t>Подводит учеников к формулированию итоговой фразы. Предлагает сформировать кодекс взаимодействия и оформить его на плакате.</w:t>
            </w:r>
          </w:p>
        </w:tc>
        <w:tc>
          <w:tcPr>
            <w:tcW w:w="1580" w:type="dxa"/>
          </w:tcPr>
          <w:p w14:paraId="04B3FBE3" w14:textId="77777777" w:rsidR="006D6409" w:rsidRPr="00E32AF9" w:rsidRDefault="006D6409" w:rsidP="009631A1">
            <w:pPr>
              <w:rPr>
                <w:rFonts w:ascii="Times New Roman" w:hAnsi="Times New Roman" w:cs="Times New Roman"/>
                <w:sz w:val="26"/>
                <w:szCs w:val="26"/>
              </w:rPr>
            </w:pPr>
            <w:r>
              <w:rPr>
                <w:rFonts w:ascii="Times New Roman" w:hAnsi="Times New Roman" w:cs="Times New Roman"/>
                <w:sz w:val="26"/>
                <w:szCs w:val="26"/>
              </w:rPr>
              <w:t>Формулируют итоговые фразы, оформляют плакат.</w:t>
            </w:r>
          </w:p>
        </w:tc>
        <w:tc>
          <w:tcPr>
            <w:tcW w:w="4155" w:type="dxa"/>
          </w:tcPr>
          <w:p w14:paraId="07D2EB4A" w14:textId="5974A1E0" w:rsidR="006D6409" w:rsidRPr="006D6409" w:rsidRDefault="006D6409" w:rsidP="009631A1">
            <w:pPr>
              <w:rPr>
                <w:rFonts w:ascii="Times New Roman" w:hAnsi="Times New Roman" w:cs="Times New Roman"/>
                <w:sz w:val="26"/>
                <w:szCs w:val="26"/>
              </w:rPr>
            </w:pPr>
            <w:hyperlink r:id="rId7" w:history="1">
              <w:r w:rsidRPr="00EA3289">
                <w:rPr>
                  <w:rStyle w:val="af2"/>
                  <w:rFonts w:ascii="Times New Roman" w:hAnsi="Times New Roman" w:cs="Times New Roman"/>
                  <w:sz w:val="26"/>
                  <w:szCs w:val="26"/>
                  <w:lang w:val="en-US"/>
                </w:rPr>
                <w:t>https</w:t>
              </w:r>
              <w:r w:rsidRPr="006D6409">
                <w:rPr>
                  <w:rStyle w:val="af2"/>
                  <w:rFonts w:ascii="Times New Roman" w:hAnsi="Times New Roman" w:cs="Times New Roman"/>
                  <w:sz w:val="26"/>
                  <w:szCs w:val="26"/>
                </w:rPr>
                <w:t>://</w:t>
              </w:r>
              <w:r w:rsidRPr="00EA3289">
                <w:rPr>
                  <w:rStyle w:val="af2"/>
                  <w:rFonts w:ascii="Times New Roman" w:hAnsi="Times New Roman" w:cs="Times New Roman"/>
                  <w:sz w:val="26"/>
                  <w:szCs w:val="26"/>
                  <w:lang w:val="en-US"/>
                </w:rPr>
                <w:t>di</w:t>
              </w:r>
              <w:r w:rsidRPr="00EA3289">
                <w:rPr>
                  <w:rStyle w:val="af2"/>
                  <w:rFonts w:ascii="Times New Roman" w:hAnsi="Times New Roman" w:cs="Times New Roman"/>
                  <w:sz w:val="26"/>
                  <w:szCs w:val="26"/>
                  <w:lang w:val="en-US"/>
                </w:rPr>
                <w:t>s</w:t>
              </w:r>
              <w:r w:rsidRPr="00EA3289">
                <w:rPr>
                  <w:rStyle w:val="af2"/>
                  <w:rFonts w:ascii="Times New Roman" w:hAnsi="Times New Roman" w:cs="Times New Roman"/>
                  <w:sz w:val="26"/>
                  <w:szCs w:val="26"/>
                  <w:lang w:val="en-US"/>
                </w:rPr>
                <w:t>k</w:t>
              </w:r>
              <w:r w:rsidRPr="006D6409">
                <w:rPr>
                  <w:rStyle w:val="af2"/>
                  <w:rFonts w:ascii="Times New Roman" w:hAnsi="Times New Roman" w:cs="Times New Roman"/>
                  <w:sz w:val="26"/>
                  <w:szCs w:val="26"/>
                </w:rPr>
                <w:t>.</w:t>
              </w:r>
              <w:proofErr w:type="spellStart"/>
              <w:r w:rsidRPr="00EA3289">
                <w:rPr>
                  <w:rStyle w:val="af2"/>
                  <w:rFonts w:ascii="Times New Roman" w:hAnsi="Times New Roman" w:cs="Times New Roman"/>
                  <w:sz w:val="26"/>
                  <w:szCs w:val="26"/>
                  <w:lang w:val="en-US"/>
                </w:rPr>
                <w:t>yandex</w:t>
              </w:r>
              <w:proofErr w:type="spellEnd"/>
              <w:r w:rsidRPr="006D6409">
                <w:rPr>
                  <w:rStyle w:val="af2"/>
                  <w:rFonts w:ascii="Times New Roman" w:hAnsi="Times New Roman" w:cs="Times New Roman"/>
                  <w:sz w:val="26"/>
                  <w:szCs w:val="26"/>
                </w:rPr>
                <w:t>.</w:t>
              </w:r>
              <w:proofErr w:type="spellStart"/>
              <w:r w:rsidRPr="00EA3289">
                <w:rPr>
                  <w:rStyle w:val="af2"/>
                  <w:rFonts w:ascii="Times New Roman" w:hAnsi="Times New Roman" w:cs="Times New Roman"/>
                  <w:sz w:val="26"/>
                  <w:szCs w:val="26"/>
                  <w:lang w:val="en-US"/>
                </w:rPr>
                <w:t>ru</w:t>
              </w:r>
              <w:proofErr w:type="spellEnd"/>
              <w:r w:rsidRPr="006D6409">
                <w:rPr>
                  <w:rStyle w:val="af2"/>
                  <w:rFonts w:ascii="Times New Roman" w:hAnsi="Times New Roman" w:cs="Times New Roman"/>
                  <w:sz w:val="26"/>
                  <w:szCs w:val="26"/>
                </w:rPr>
                <w:t>/</w:t>
              </w:r>
              <w:proofErr w:type="spellStart"/>
              <w:r w:rsidRPr="00EA3289">
                <w:rPr>
                  <w:rStyle w:val="af2"/>
                  <w:rFonts w:ascii="Times New Roman" w:hAnsi="Times New Roman" w:cs="Times New Roman"/>
                  <w:sz w:val="26"/>
                  <w:szCs w:val="26"/>
                  <w:lang w:val="en-US"/>
                </w:rPr>
                <w:t>i</w:t>
              </w:r>
              <w:proofErr w:type="spellEnd"/>
              <w:r w:rsidRPr="006D6409">
                <w:rPr>
                  <w:rStyle w:val="af2"/>
                  <w:rFonts w:ascii="Times New Roman" w:hAnsi="Times New Roman" w:cs="Times New Roman"/>
                  <w:sz w:val="26"/>
                  <w:szCs w:val="26"/>
                </w:rPr>
                <w:t>/</w:t>
              </w:r>
              <w:proofErr w:type="spellStart"/>
              <w:r w:rsidRPr="00EA3289">
                <w:rPr>
                  <w:rStyle w:val="af2"/>
                  <w:rFonts w:ascii="Times New Roman" w:hAnsi="Times New Roman" w:cs="Times New Roman"/>
                  <w:sz w:val="26"/>
                  <w:szCs w:val="26"/>
                  <w:lang w:val="en-US"/>
                </w:rPr>
                <w:t>uMlcaWkgVdAPlg</w:t>
              </w:r>
              <w:proofErr w:type="spellEnd"/>
            </w:hyperlink>
            <w:r>
              <w:rPr>
                <w:rFonts w:ascii="Times New Roman" w:hAnsi="Times New Roman" w:cs="Times New Roman"/>
                <w:sz w:val="26"/>
                <w:szCs w:val="26"/>
              </w:rPr>
              <w:t xml:space="preserve"> </w:t>
            </w:r>
            <w:r>
              <w:rPr>
                <w:rFonts w:ascii="Times New Roman" w:hAnsi="Times New Roman" w:cs="Times New Roman"/>
                <w:sz w:val="26"/>
                <w:szCs w:val="26"/>
              </w:rPr>
              <w:t xml:space="preserve">  </w:t>
            </w:r>
          </w:p>
        </w:tc>
      </w:tr>
    </w:tbl>
    <w:p w14:paraId="7373788B" w14:textId="77777777" w:rsidR="006D6409" w:rsidRPr="006D6409" w:rsidRDefault="006D6409" w:rsidP="006D6409">
      <w:pPr>
        <w:rPr>
          <w:rFonts w:ascii="Times New Roman" w:hAnsi="Times New Roman" w:cs="Times New Roman"/>
          <w:sz w:val="28"/>
          <w:szCs w:val="22"/>
        </w:rPr>
      </w:pPr>
    </w:p>
    <w:p w14:paraId="542D9DB3" w14:textId="137447E2" w:rsidR="00174371" w:rsidRDefault="00174371" w:rsidP="00174371">
      <w:pPr>
        <w:ind w:firstLine="708"/>
        <w:jc w:val="both"/>
        <w:rPr>
          <w:rFonts w:ascii="Times New Roman" w:hAnsi="Times New Roman" w:cs="Times New Roman"/>
          <w:sz w:val="28"/>
          <w:szCs w:val="22"/>
        </w:rPr>
      </w:pPr>
      <w:r>
        <w:rPr>
          <w:rFonts w:ascii="Times New Roman" w:hAnsi="Times New Roman" w:cs="Times New Roman"/>
          <w:sz w:val="28"/>
          <w:szCs w:val="22"/>
        </w:rPr>
        <w:t>Почему так важно, чтобы дети сами составили свод правил для своего коллектива? С самого раннего детства детям нужно выполнять множество правил, установленных взрослыми, в том числе и в школе: не бегай на перемене, не перебивай товарища, не дерись. Конечно, дети часто их нарушают, т.к. не всегда понимают и принимают, для чего необходимы эти правила. Ребёнок должен чётко понимать</w:t>
      </w:r>
      <w:r w:rsidR="00DF6D26">
        <w:rPr>
          <w:rFonts w:ascii="Times New Roman" w:hAnsi="Times New Roman" w:cs="Times New Roman"/>
          <w:sz w:val="28"/>
          <w:szCs w:val="22"/>
        </w:rPr>
        <w:t>, в результате каких ситуаций возникает то или иное правило. Поэтому так важно, чтобы ребёнок сам сформулировал правила поведения, исходя из своего жизненного опыта, пропустив определённые ситуации через себя. Такие правила ребята выполняют более охотно.</w:t>
      </w:r>
    </w:p>
    <w:sectPr w:rsidR="00174371" w:rsidSect="006D640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3BB93" w14:textId="77777777" w:rsidR="000D7B13" w:rsidRDefault="000D7B13" w:rsidP="000D7B13">
      <w:pPr>
        <w:spacing w:after="0" w:line="240" w:lineRule="auto"/>
      </w:pPr>
      <w:r>
        <w:separator/>
      </w:r>
    </w:p>
  </w:endnote>
  <w:endnote w:type="continuationSeparator" w:id="0">
    <w:p w14:paraId="4720577C" w14:textId="77777777" w:rsidR="000D7B13" w:rsidRDefault="000D7B13" w:rsidP="000D7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89FEE" w14:textId="77777777" w:rsidR="000D7B13" w:rsidRDefault="000D7B13" w:rsidP="000D7B13">
      <w:pPr>
        <w:spacing w:after="0" w:line="240" w:lineRule="auto"/>
      </w:pPr>
      <w:r>
        <w:separator/>
      </w:r>
    </w:p>
  </w:footnote>
  <w:footnote w:type="continuationSeparator" w:id="0">
    <w:p w14:paraId="32CF3582" w14:textId="77777777" w:rsidR="000D7B13" w:rsidRDefault="000D7B13" w:rsidP="000D7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2D58C2"/>
    <w:multiLevelType w:val="hybridMultilevel"/>
    <w:tmpl w:val="5DCA9498"/>
    <w:lvl w:ilvl="0" w:tplc="BE7C245C">
      <w:start w:val="1"/>
      <w:numFmt w:val="decimal"/>
      <w:lvlText w:val="%1."/>
      <w:lvlJc w:val="left"/>
      <w:pPr>
        <w:ind w:left="948" w:hanging="58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495581"/>
    <w:multiLevelType w:val="hybridMultilevel"/>
    <w:tmpl w:val="5B705732"/>
    <w:lvl w:ilvl="0" w:tplc="9072ED90">
      <w:start w:val="1"/>
      <w:numFmt w:val="decimal"/>
      <w:lvlText w:val="%1."/>
      <w:lvlJc w:val="left"/>
      <w:pPr>
        <w:ind w:left="720" w:hanging="360"/>
      </w:pPr>
      <w:rPr>
        <w:rFonts w:hint="default"/>
        <w:b w:val="0"/>
        <w:bCs w:val="0"/>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95235602">
    <w:abstractNumId w:val="0"/>
  </w:num>
  <w:num w:numId="2" w16cid:durableId="249656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8D"/>
    <w:rsid w:val="000D7B13"/>
    <w:rsid w:val="00174371"/>
    <w:rsid w:val="001D0D8D"/>
    <w:rsid w:val="001D51BB"/>
    <w:rsid w:val="001E57B2"/>
    <w:rsid w:val="00202026"/>
    <w:rsid w:val="00262DF9"/>
    <w:rsid w:val="00406F3B"/>
    <w:rsid w:val="004119E9"/>
    <w:rsid w:val="0043198A"/>
    <w:rsid w:val="00560445"/>
    <w:rsid w:val="005C086D"/>
    <w:rsid w:val="00672DD1"/>
    <w:rsid w:val="0067775B"/>
    <w:rsid w:val="006C652E"/>
    <w:rsid w:val="006D18BC"/>
    <w:rsid w:val="006D6409"/>
    <w:rsid w:val="00735CAB"/>
    <w:rsid w:val="00780397"/>
    <w:rsid w:val="008E050D"/>
    <w:rsid w:val="009C06EA"/>
    <w:rsid w:val="00A74B5D"/>
    <w:rsid w:val="00BF2D43"/>
    <w:rsid w:val="00D454EA"/>
    <w:rsid w:val="00DF6D26"/>
    <w:rsid w:val="00E32AF9"/>
    <w:rsid w:val="00E41EBC"/>
    <w:rsid w:val="00E70BCA"/>
    <w:rsid w:val="00E85BD4"/>
    <w:rsid w:val="00F53AB0"/>
    <w:rsid w:val="00FF554D"/>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41E597"/>
  <w15:chartTrackingRefBased/>
  <w15:docId w15:val="{6393E5F1-7267-4243-9B94-E955E361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1"/>
        <w:lang w:val="ru-RU" w:eastAsia="zh-CN"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D0D8D"/>
    <w:pPr>
      <w:keepNext/>
      <w:keepLines/>
      <w:spacing w:before="360" w:after="80"/>
      <w:outlineLvl w:val="0"/>
    </w:pPr>
    <w:rPr>
      <w:rFonts w:asciiTheme="majorHAnsi" w:eastAsiaTheme="majorEastAsia" w:hAnsiTheme="majorHAnsi" w:cstheme="majorBidi"/>
      <w:color w:val="2F5496" w:themeColor="accent1" w:themeShade="BF"/>
      <w:sz w:val="40"/>
      <w:szCs w:val="36"/>
    </w:rPr>
  </w:style>
  <w:style w:type="paragraph" w:styleId="2">
    <w:name w:val="heading 2"/>
    <w:basedOn w:val="a"/>
    <w:next w:val="a"/>
    <w:link w:val="20"/>
    <w:uiPriority w:val="9"/>
    <w:semiHidden/>
    <w:unhideWhenUsed/>
    <w:qFormat/>
    <w:rsid w:val="001D0D8D"/>
    <w:pPr>
      <w:keepNext/>
      <w:keepLines/>
      <w:spacing w:before="160" w:after="80"/>
      <w:outlineLvl w:val="1"/>
    </w:pPr>
    <w:rPr>
      <w:rFonts w:asciiTheme="majorHAnsi" w:eastAsiaTheme="majorEastAsia" w:hAnsiTheme="majorHAnsi" w:cstheme="majorBidi"/>
      <w:color w:val="2F5496" w:themeColor="accent1" w:themeShade="BF"/>
      <w:sz w:val="32"/>
      <w:szCs w:val="29"/>
    </w:rPr>
  </w:style>
  <w:style w:type="paragraph" w:styleId="3">
    <w:name w:val="heading 3"/>
    <w:basedOn w:val="a"/>
    <w:next w:val="a"/>
    <w:link w:val="30"/>
    <w:uiPriority w:val="9"/>
    <w:semiHidden/>
    <w:unhideWhenUsed/>
    <w:qFormat/>
    <w:rsid w:val="001D0D8D"/>
    <w:pPr>
      <w:keepNext/>
      <w:keepLines/>
      <w:spacing w:before="160" w:after="80"/>
      <w:outlineLvl w:val="2"/>
    </w:pPr>
    <w:rPr>
      <w:rFonts w:eastAsiaTheme="majorEastAsia" w:cstheme="majorBidi"/>
      <w:color w:val="2F5496" w:themeColor="accent1" w:themeShade="BF"/>
      <w:sz w:val="28"/>
      <w:szCs w:val="25"/>
    </w:rPr>
  </w:style>
  <w:style w:type="paragraph" w:styleId="4">
    <w:name w:val="heading 4"/>
    <w:basedOn w:val="a"/>
    <w:next w:val="a"/>
    <w:link w:val="40"/>
    <w:uiPriority w:val="9"/>
    <w:semiHidden/>
    <w:unhideWhenUsed/>
    <w:qFormat/>
    <w:rsid w:val="001D0D8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D0D8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D0D8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D0D8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D0D8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D0D8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D0D8D"/>
    <w:rPr>
      <w:rFonts w:asciiTheme="majorHAnsi" w:eastAsiaTheme="majorEastAsia" w:hAnsiTheme="majorHAnsi" w:cstheme="majorBidi"/>
      <w:color w:val="2F5496" w:themeColor="accent1" w:themeShade="BF"/>
      <w:sz w:val="40"/>
      <w:szCs w:val="36"/>
    </w:rPr>
  </w:style>
  <w:style w:type="character" w:customStyle="1" w:styleId="20">
    <w:name w:val="Заголовок 2 Знак"/>
    <w:basedOn w:val="a0"/>
    <w:link w:val="2"/>
    <w:uiPriority w:val="9"/>
    <w:semiHidden/>
    <w:rsid w:val="001D0D8D"/>
    <w:rPr>
      <w:rFonts w:asciiTheme="majorHAnsi" w:eastAsiaTheme="majorEastAsia" w:hAnsiTheme="majorHAnsi" w:cstheme="majorBidi"/>
      <w:color w:val="2F5496" w:themeColor="accent1" w:themeShade="BF"/>
      <w:sz w:val="32"/>
      <w:szCs w:val="29"/>
    </w:rPr>
  </w:style>
  <w:style w:type="character" w:customStyle="1" w:styleId="30">
    <w:name w:val="Заголовок 3 Знак"/>
    <w:basedOn w:val="a0"/>
    <w:link w:val="3"/>
    <w:uiPriority w:val="9"/>
    <w:semiHidden/>
    <w:rsid w:val="001D0D8D"/>
    <w:rPr>
      <w:rFonts w:eastAsiaTheme="majorEastAsia" w:cstheme="majorBidi"/>
      <w:color w:val="2F5496" w:themeColor="accent1" w:themeShade="BF"/>
      <w:sz w:val="28"/>
      <w:szCs w:val="25"/>
    </w:rPr>
  </w:style>
  <w:style w:type="character" w:customStyle="1" w:styleId="40">
    <w:name w:val="Заголовок 4 Знак"/>
    <w:basedOn w:val="a0"/>
    <w:link w:val="4"/>
    <w:uiPriority w:val="9"/>
    <w:semiHidden/>
    <w:rsid w:val="001D0D8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D0D8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D0D8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D0D8D"/>
    <w:rPr>
      <w:rFonts w:eastAsiaTheme="majorEastAsia" w:cstheme="majorBidi"/>
      <w:color w:val="595959" w:themeColor="text1" w:themeTint="A6"/>
    </w:rPr>
  </w:style>
  <w:style w:type="character" w:customStyle="1" w:styleId="80">
    <w:name w:val="Заголовок 8 Знак"/>
    <w:basedOn w:val="a0"/>
    <w:link w:val="8"/>
    <w:uiPriority w:val="9"/>
    <w:semiHidden/>
    <w:rsid w:val="001D0D8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D0D8D"/>
    <w:rPr>
      <w:rFonts w:eastAsiaTheme="majorEastAsia" w:cstheme="majorBidi"/>
      <w:color w:val="272727" w:themeColor="text1" w:themeTint="D8"/>
    </w:rPr>
  </w:style>
  <w:style w:type="paragraph" w:styleId="a3">
    <w:name w:val="Title"/>
    <w:basedOn w:val="a"/>
    <w:next w:val="a"/>
    <w:link w:val="a4"/>
    <w:uiPriority w:val="10"/>
    <w:qFormat/>
    <w:rsid w:val="001D0D8D"/>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a4">
    <w:name w:val="Заголовок Знак"/>
    <w:basedOn w:val="a0"/>
    <w:link w:val="a3"/>
    <w:uiPriority w:val="10"/>
    <w:rsid w:val="001D0D8D"/>
    <w:rPr>
      <w:rFonts w:asciiTheme="majorHAnsi" w:eastAsiaTheme="majorEastAsia" w:hAnsiTheme="majorHAnsi" w:cstheme="majorBidi"/>
      <w:spacing w:val="-10"/>
      <w:kern w:val="28"/>
      <w:sz w:val="56"/>
      <w:szCs w:val="50"/>
    </w:rPr>
  </w:style>
  <w:style w:type="paragraph" w:styleId="a5">
    <w:name w:val="Subtitle"/>
    <w:basedOn w:val="a"/>
    <w:next w:val="a"/>
    <w:link w:val="a6"/>
    <w:uiPriority w:val="11"/>
    <w:qFormat/>
    <w:rsid w:val="001D0D8D"/>
    <w:pPr>
      <w:numPr>
        <w:ilvl w:val="1"/>
      </w:numPr>
    </w:pPr>
    <w:rPr>
      <w:rFonts w:eastAsiaTheme="majorEastAsia" w:cstheme="majorBidi"/>
      <w:color w:val="595959" w:themeColor="text1" w:themeTint="A6"/>
      <w:spacing w:val="15"/>
      <w:sz w:val="28"/>
      <w:szCs w:val="25"/>
    </w:rPr>
  </w:style>
  <w:style w:type="character" w:customStyle="1" w:styleId="a6">
    <w:name w:val="Подзаголовок Знак"/>
    <w:basedOn w:val="a0"/>
    <w:link w:val="a5"/>
    <w:uiPriority w:val="11"/>
    <w:rsid w:val="001D0D8D"/>
    <w:rPr>
      <w:rFonts w:eastAsiaTheme="majorEastAsia" w:cstheme="majorBidi"/>
      <w:color w:val="595959" w:themeColor="text1" w:themeTint="A6"/>
      <w:spacing w:val="15"/>
      <w:sz w:val="28"/>
      <w:szCs w:val="25"/>
    </w:rPr>
  </w:style>
  <w:style w:type="paragraph" w:styleId="21">
    <w:name w:val="Quote"/>
    <w:basedOn w:val="a"/>
    <w:next w:val="a"/>
    <w:link w:val="22"/>
    <w:uiPriority w:val="29"/>
    <w:qFormat/>
    <w:rsid w:val="001D0D8D"/>
    <w:pPr>
      <w:spacing w:before="160"/>
      <w:jc w:val="center"/>
    </w:pPr>
    <w:rPr>
      <w:i/>
      <w:iCs/>
      <w:color w:val="404040" w:themeColor="text1" w:themeTint="BF"/>
    </w:rPr>
  </w:style>
  <w:style w:type="character" w:customStyle="1" w:styleId="22">
    <w:name w:val="Цитата 2 Знак"/>
    <w:basedOn w:val="a0"/>
    <w:link w:val="21"/>
    <w:uiPriority w:val="29"/>
    <w:rsid w:val="001D0D8D"/>
    <w:rPr>
      <w:i/>
      <w:iCs/>
      <w:color w:val="404040" w:themeColor="text1" w:themeTint="BF"/>
    </w:rPr>
  </w:style>
  <w:style w:type="paragraph" w:styleId="a7">
    <w:name w:val="List Paragraph"/>
    <w:basedOn w:val="a"/>
    <w:uiPriority w:val="34"/>
    <w:qFormat/>
    <w:rsid w:val="001D0D8D"/>
    <w:pPr>
      <w:ind w:left="720"/>
      <w:contextualSpacing/>
    </w:pPr>
  </w:style>
  <w:style w:type="character" w:styleId="a8">
    <w:name w:val="Intense Emphasis"/>
    <w:basedOn w:val="a0"/>
    <w:uiPriority w:val="21"/>
    <w:qFormat/>
    <w:rsid w:val="001D0D8D"/>
    <w:rPr>
      <w:i/>
      <w:iCs/>
      <w:color w:val="2F5496" w:themeColor="accent1" w:themeShade="BF"/>
    </w:rPr>
  </w:style>
  <w:style w:type="paragraph" w:styleId="a9">
    <w:name w:val="Intense Quote"/>
    <w:basedOn w:val="a"/>
    <w:next w:val="a"/>
    <w:link w:val="aa"/>
    <w:uiPriority w:val="30"/>
    <w:qFormat/>
    <w:rsid w:val="001D0D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D0D8D"/>
    <w:rPr>
      <w:i/>
      <w:iCs/>
      <w:color w:val="2F5496" w:themeColor="accent1" w:themeShade="BF"/>
    </w:rPr>
  </w:style>
  <w:style w:type="character" w:styleId="ab">
    <w:name w:val="Intense Reference"/>
    <w:basedOn w:val="a0"/>
    <w:uiPriority w:val="32"/>
    <w:qFormat/>
    <w:rsid w:val="001D0D8D"/>
    <w:rPr>
      <w:b/>
      <w:bCs/>
      <w:smallCaps/>
      <w:color w:val="2F5496" w:themeColor="accent1" w:themeShade="BF"/>
      <w:spacing w:val="5"/>
    </w:rPr>
  </w:style>
  <w:style w:type="table" w:styleId="ac">
    <w:name w:val="Table Grid"/>
    <w:basedOn w:val="a1"/>
    <w:uiPriority w:val="39"/>
    <w:rsid w:val="00262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E85BD4"/>
    <w:pPr>
      <w:spacing w:before="100" w:beforeAutospacing="1" w:after="100" w:afterAutospacing="1" w:line="240" w:lineRule="auto"/>
    </w:pPr>
    <w:rPr>
      <w:rFonts w:ascii="Times New Roman" w:eastAsia="Times New Roman" w:hAnsi="Times New Roman" w:cs="Times New Roman"/>
      <w:kern w:val="0"/>
      <w:szCs w:val="24"/>
      <w:lang w:eastAsia="ru-RU" w:bidi="ar-SA"/>
      <w14:ligatures w14:val="none"/>
    </w:rPr>
  </w:style>
  <w:style w:type="paragraph" w:styleId="ae">
    <w:name w:val="header"/>
    <w:basedOn w:val="a"/>
    <w:link w:val="af"/>
    <w:uiPriority w:val="99"/>
    <w:unhideWhenUsed/>
    <w:rsid w:val="000D7B13"/>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D7B13"/>
  </w:style>
  <w:style w:type="paragraph" w:styleId="af0">
    <w:name w:val="footer"/>
    <w:basedOn w:val="a"/>
    <w:link w:val="af1"/>
    <w:uiPriority w:val="99"/>
    <w:unhideWhenUsed/>
    <w:rsid w:val="000D7B1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7B13"/>
  </w:style>
  <w:style w:type="character" w:styleId="af2">
    <w:name w:val="Hyperlink"/>
    <w:basedOn w:val="a0"/>
    <w:uiPriority w:val="99"/>
    <w:unhideWhenUsed/>
    <w:rsid w:val="006D6409"/>
    <w:rPr>
      <w:color w:val="0563C1" w:themeColor="hyperlink"/>
      <w:u w:val="single"/>
    </w:rPr>
  </w:style>
  <w:style w:type="character" w:styleId="af3">
    <w:name w:val="Unresolved Mention"/>
    <w:basedOn w:val="a0"/>
    <w:uiPriority w:val="99"/>
    <w:semiHidden/>
    <w:unhideWhenUsed/>
    <w:rsid w:val="006D6409"/>
    <w:rPr>
      <w:color w:val="605E5C"/>
      <w:shd w:val="clear" w:color="auto" w:fill="E1DFDD"/>
    </w:rPr>
  </w:style>
  <w:style w:type="character" w:styleId="af4">
    <w:name w:val="FollowedHyperlink"/>
    <w:basedOn w:val="a0"/>
    <w:uiPriority w:val="99"/>
    <w:semiHidden/>
    <w:unhideWhenUsed/>
    <w:rsid w:val="006D64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50711">
      <w:bodyDiv w:val="1"/>
      <w:marLeft w:val="0"/>
      <w:marRight w:val="0"/>
      <w:marTop w:val="0"/>
      <w:marBottom w:val="0"/>
      <w:divBdr>
        <w:top w:val="none" w:sz="0" w:space="0" w:color="auto"/>
        <w:left w:val="none" w:sz="0" w:space="0" w:color="auto"/>
        <w:bottom w:val="none" w:sz="0" w:space="0" w:color="auto"/>
        <w:right w:val="none" w:sz="0" w:space="0" w:color="auto"/>
      </w:divBdr>
    </w:div>
    <w:div w:id="431703793">
      <w:bodyDiv w:val="1"/>
      <w:marLeft w:val="0"/>
      <w:marRight w:val="0"/>
      <w:marTop w:val="0"/>
      <w:marBottom w:val="0"/>
      <w:divBdr>
        <w:top w:val="none" w:sz="0" w:space="0" w:color="auto"/>
        <w:left w:val="none" w:sz="0" w:space="0" w:color="auto"/>
        <w:bottom w:val="none" w:sz="0" w:space="0" w:color="auto"/>
        <w:right w:val="none" w:sz="0" w:space="0" w:color="auto"/>
      </w:divBdr>
    </w:div>
    <w:div w:id="1435133354">
      <w:bodyDiv w:val="1"/>
      <w:marLeft w:val="0"/>
      <w:marRight w:val="0"/>
      <w:marTop w:val="0"/>
      <w:marBottom w:val="0"/>
      <w:divBdr>
        <w:top w:val="none" w:sz="0" w:space="0" w:color="auto"/>
        <w:left w:val="none" w:sz="0" w:space="0" w:color="auto"/>
        <w:bottom w:val="none" w:sz="0" w:space="0" w:color="auto"/>
        <w:right w:val="none" w:sz="0" w:space="0" w:color="auto"/>
      </w:divBdr>
    </w:div>
    <w:div w:id="164254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sk.yandex.ru/i/uMlcaWkgVdAPl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Pages>
  <Words>555</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Бережная</dc:creator>
  <cp:keywords/>
  <dc:description/>
  <cp:lastModifiedBy>Оксана Бережная</cp:lastModifiedBy>
  <cp:revision>6</cp:revision>
  <dcterms:created xsi:type="dcterms:W3CDTF">2025-04-27T07:43:00Z</dcterms:created>
  <dcterms:modified xsi:type="dcterms:W3CDTF">2025-04-28T17:44:00Z</dcterms:modified>
</cp:coreProperties>
</file>